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179"/>
        <w:gridCol w:w="856"/>
        <w:gridCol w:w="1152"/>
        <w:gridCol w:w="813"/>
        <w:gridCol w:w="1371"/>
        <w:gridCol w:w="168"/>
        <w:gridCol w:w="2983"/>
      </w:tblGrid>
      <w:tr w:rsidR="00F321AF" w:rsidRPr="00F321AF" w:rsidTr="00F321AF">
        <w:trPr>
          <w:cantSplit/>
          <w:trHeight w:val="459"/>
        </w:trPr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学生姓名：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性别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:</w:t>
            </w:r>
          </w:p>
        </w:tc>
        <w:tc>
          <w:tcPr>
            <w:tcW w:w="25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出生年月日：</w:t>
            </w:r>
          </w:p>
        </w:tc>
        <w:tc>
          <w:tcPr>
            <w:tcW w:w="38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学校及班级：</w:t>
            </w:r>
          </w:p>
        </w:tc>
      </w:tr>
      <w:tr w:rsidR="00F321AF" w:rsidRPr="00F321AF" w:rsidTr="00F321AF">
        <w:trPr>
          <w:trHeight w:val="782"/>
        </w:trPr>
        <w:tc>
          <w:tcPr>
            <w:tcW w:w="98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宋体" w:eastAsia="宋体" w:hAnsi="宋体" w:cs="宋体"/>
                <w:kern w:val="0"/>
                <w:szCs w:val="21"/>
              </w:rPr>
              <w:t>☆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全国青少年奥林匹克科学竞赛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   </w:t>
            </w:r>
          </w:p>
          <w:p w:rsidR="00F321AF" w:rsidRPr="00F321AF" w:rsidRDefault="00F321AF" w:rsidP="00F321AF">
            <w:pPr>
              <w:widowControl/>
              <w:spacing w:line="330" w:lineRule="atLeast"/>
              <w:ind w:firstLine="10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四天三夜：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□2012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年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7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30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日－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8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日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  <w:p w:rsidR="00F321AF" w:rsidRPr="00F321AF" w:rsidRDefault="00F321AF" w:rsidP="00F321AF">
            <w:pPr>
              <w:widowControl/>
              <w:spacing w:line="330" w:lineRule="atLeast"/>
              <w:ind w:firstLine="10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          □2012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年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7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31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日白天比赛，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8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日晚上颁奖晚会</w:t>
            </w:r>
          </w:p>
        </w:tc>
      </w:tr>
      <w:tr w:rsidR="00F321AF" w:rsidRPr="00F321AF" w:rsidTr="00F321AF">
        <w:trPr>
          <w:trHeight w:val="782"/>
        </w:trPr>
        <w:tc>
          <w:tcPr>
            <w:tcW w:w="98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ind w:firstLine="10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参加科学探索班的学习情况：参加了</w:t>
            </w:r>
            <w:r w:rsidRPr="00F321AF">
              <w:rPr>
                <w:rFonts w:ascii="Arial" w:eastAsia="宋体" w:hAnsi="Arial" w:cs="Arial"/>
                <w:kern w:val="0"/>
                <w:szCs w:val="21"/>
                <w:u w:val="single"/>
              </w:rPr>
              <w:t xml:space="preserve">     </w:t>
            </w:r>
            <w:proofErr w:type="gramStart"/>
            <w:r w:rsidRPr="00F321AF">
              <w:rPr>
                <w:rFonts w:ascii="Arial" w:eastAsia="宋体" w:hAnsi="Arial" w:cs="Arial"/>
                <w:kern w:val="0"/>
                <w:szCs w:val="21"/>
              </w:rPr>
              <w:t>期科学</w:t>
            </w:r>
            <w:proofErr w:type="gramEnd"/>
            <w:r w:rsidRPr="00F321AF">
              <w:rPr>
                <w:rFonts w:ascii="Arial" w:eastAsia="宋体" w:hAnsi="Arial" w:cs="Arial"/>
                <w:kern w:val="0"/>
                <w:szCs w:val="21"/>
              </w:rPr>
              <w:t>探索班的学习。</w:t>
            </w:r>
          </w:p>
        </w:tc>
      </w:tr>
      <w:tr w:rsidR="00F321AF" w:rsidRPr="00F321AF" w:rsidTr="00F321AF">
        <w:trPr>
          <w:cantSplit/>
          <w:trHeight w:val="1232"/>
        </w:trPr>
        <w:tc>
          <w:tcPr>
            <w:tcW w:w="9854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有无食物及其它过敏情况：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□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是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     □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否　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        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如选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是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，请填写过敏源：</w:t>
            </w:r>
            <w:r w:rsidRPr="00F321AF">
              <w:rPr>
                <w:rFonts w:ascii="Arial" w:eastAsia="宋体" w:hAnsi="Arial" w:cs="Arial"/>
                <w:kern w:val="0"/>
                <w:szCs w:val="21"/>
                <w:u w:val="single"/>
              </w:rPr>
              <w:t xml:space="preserve">             </w:t>
            </w:r>
            <w:r w:rsidRPr="00F321AF">
              <w:rPr>
                <w:rFonts w:ascii="Arial" w:eastAsia="宋体" w:hAnsi="Arial" w:cs="Arial"/>
                <w:kern w:val="0"/>
                <w:szCs w:val="21"/>
                <w:u w:val="single"/>
              </w:rPr>
              <w:t xml:space="preserve">　　　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　　　</w:t>
            </w:r>
          </w:p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特殊饮食习惯：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        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□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无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     □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素食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   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其它：</w:t>
            </w:r>
            <w:r w:rsidRPr="00F321AF">
              <w:rPr>
                <w:rFonts w:ascii="Arial" w:eastAsia="宋体" w:hAnsi="Arial" w:cs="Arial"/>
                <w:kern w:val="0"/>
                <w:szCs w:val="21"/>
                <w:u w:val="single"/>
              </w:rPr>
              <w:t xml:space="preserve">                                </w:t>
            </w:r>
            <w:r w:rsidRPr="00F321AF">
              <w:rPr>
                <w:rFonts w:ascii="Arial" w:eastAsia="宋体" w:hAnsi="Arial" w:cs="Arial"/>
                <w:kern w:val="0"/>
                <w:szCs w:val="21"/>
                <w:u w:val="single"/>
              </w:rPr>
              <w:t xml:space="preserve">　　　</w:t>
            </w:r>
          </w:p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有无妨碍野外运动的生理障碍：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□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有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   □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否　　</w:t>
            </w:r>
          </w:p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如选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有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，请详细说明：</w:t>
            </w:r>
            <w:r w:rsidRPr="00F321AF">
              <w:rPr>
                <w:rFonts w:ascii="Arial" w:eastAsia="宋体" w:hAnsi="Arial" w:cs="Arial"/>
                <w:kern w:val="0"/>
                <w:szCs w:val="21"/>
                <w:u w:val="single"/>
              </w:rPr>
              <w:t>                                                                    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F321AF" w:rsidRPr="00F321AF" w:rsidTr="00F321AF">
        <w:trPr>
          <w:cantSplit/>
          <w:trHeight w:val="1087"/>
        </w:trPr>
        <w:tc>
          <w:tcPr>
            <w:tcW w:w="9854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目前是否有接受药物治疗：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□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无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    □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有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      (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如选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有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请注明：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                           )</w:t>
            </w:r>
          </w:p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有无慢性病史：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□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是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    □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否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                          </w:t>
            </w:r>
          </w:p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如选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是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，请在下列中选择：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   □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心脏病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 □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肝炎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 □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高血压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 □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哮喘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   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其他</w:t>
            </w:r>
            <w:r w:rsidRPr="00F321AF">
              <w:rPr>
                <w:rFonts w:ascii="Arial" w:eastAsia="宋体" w:hAnsi="Arial" w:cs="Arial"/>
                <w:kern w:val="0"/>
                <w:szCs w:val="21"/>
                <w:u w:val="single"/>
              </w:rPr>
              <w:t>              </w:t>
            </w:r>
            <w:r w:rsidRPr="00F321AF">
              <w:rPr>
                <w:rFonts w:ascii="Arial" w:eastAsia="宋体" w:hAnsi="Arial" w:cs="Arial"/>
                <w:kern w:val="0"/>
                <w:szCs w:val="21"/>
                <w:u w:val="single"/>
              </w:rPr>
              <w:t xml:space="preserve">　</w:t>
            </w:r>
            <w:r w:rsidRPr="00F321AF">
              <w:rPr>
                <w:rFonts w:ascii="Arial" w:eastAsia="宋体" w:hAnsi="Arial" w:cs="Arial"/>
                <w:kern w:val="0"/>
                <w:szCs w:val="21"/>
                <w:u w:val="single"/>
              </w:rPr>
              <w:t xml:space="preserve">    </w:t>
            </w:r>
          </w:p>
        </w:tc>
      </w:tr>
      <w:tr w:rsidR="00F321AF" w:rsidRPr="00F321AF" w:rsidTr="00F321AF">
        <w:trPr>
          <w:cantSplit/>
          <w:trHeight w:val="466"/>
        </w:trPr>
        <w:tc>
          <w:tcPr>
            <w:tcW w:w="12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color w:val="000000"/>
                <w:kern w:val="0"/>
                <w:szCs w:val="21"/>
              </w:rPr>
              <w:t>监护人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color w:val="000000"/>
                <w:kern w:val="0"/>
                <w:szCs w:val="21"/>
              </w:rPr>
              <w:t>姓名：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color w:val="000000"/>
                <w:kern w:val="0"/>
                <w:szCs w:val="21"/>
              </w:rPr>
              <w:t>关系：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移动电话：</w:t>
            </w:r>
          </w:p>
        </w:tc>
      </w:tr>
      <w:tr w:rsidR="00F321AF" w:rsidRPr="00F321AF" w:rsidTr="00F321AF">
        <w:trPr>
          <w:cantSplit/>
          <w:trHeight w:val="4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1AF" w:rsidRPr="00F321AF" w:rsidRDefault="00F321AF" w:rsidP="00F321A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单位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/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家庭电话：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E-mail:</w:t>
            </w:r>
          </w:p>
        </w:tc>
      </w:tr>
      <w:tr w:rsidR="00F321AF" w:rsidRPr="00F321AF" w:rsidTr="00F321AF">
        <w:trPr>
          <w:cantSplit/>
          <w:trHeight w:val="463"/>
        </w:trPr>
        <w:tc>
          <w:tcPr>
            <w:tcW w:w="12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color w:val="000000"/>
                <w:kern w:val="0"/>
                <w:szCs w:val="21"/>
              </w:rPr>
              <w:t>紧急情况联系人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color w:val="000000"/>
                <w:kern w:val="0"/>
                <w:szCs w:val="21"/>
              </w:rPr>
              <w:t>姓名：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color w:val="000000"/>
                <w:kern w:val="0"/>
                <w:szCs w:val="21"/>
              </w:rPr>
              <w:t>关系：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移动电话：</w:t>
            </w:r>
          </w:p>
        </w:tc>
      </w:tr>
      <w:tr w:rsidR="00F321AF" w:rsidRPr="00F321AF" w:rsidTr="00F321AF">
        <w:trPr>
          <w:cantSplit/>
          <w:trHeight w:val="4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1AF" w:rsidRPr="00F321AF" w:rsidRDefault="00F321AF" w:rsidP="00F321A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单位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/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家庭电话：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E-mail:</w:t>
            </w:r>
          </w:p>
        </w:tc>
      </w:tr>
      <w:tr w:rsidR="00F321AF" w:rsidRPr="00F321AF" w:rsidTr="00F321AF">
        <w:trPr>
          <w:cantSplit/>
          <w:trHeight w:val="430"/>
        </w:trPr>
        <w:tc>
          <w:tcPr>
            <w:tcW w:w="98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您对此次比赛活动的期望与建议：</w:t>
            </w:r>
          </w:p>
        </w:tc>
      </w:tr>
      <w:tr w:rsidR="00F321AF" w:rsidRPr="00F321AF" w:rsidTr="00F321AF">
        <w:trPr>
          <w:trHeight w:val="3250"/>
        </w:trPr>
        <w:tc>
          <w:tcPr>
            <w:tcW w:w="98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1AF" w:rsidRPr="00F321AF" w:rsidRDefault="00F321AF" w:rsidP="00F321AF">
            <w:pPr>
              <w:widowControl/>
              <w:spacing w:line="330" w:lineRule="atLeast"/>
              <w:ind w:firstLine="2066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报　名　需　知</w:t>
            </w: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 </w:t>
            </w: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（请家长认真阅读）</w:t>
            </w:r>
          </w:p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     </w:t>
            </w: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公司账号：</w:t>
            </w: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1.</w:t>
            </w: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北京建设银行宣武支行</w:t>
            </w: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 1100 1019 5000 5301 8666</w:t>
            </w:r>
          </w:p>
          <w:p w:rsidR="00F321AF" w:rsidRPr="00F321AF" w:rsidRDefault="00F321AF" w:rsidP="00F321AF">
            <w:pPr>
              <w:widowControl/>
              <w:spacing w:line="330" w:lineRule="atLeast"/>
              <w:ind w:firstLine="1509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 </w:t>
            </w: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开户：北京昊科启智教育科技有限公司</w:t>
            </w:r>
          </w:p>
          <w:p w:rsidR="00F321AF" w:rsidRPr="00F321AF" w:rsidRDefault="00F321AF" w:rsidP="00F321AF">
            <w:pPr>
              <w:widowControl/>
              <w:spacing w:line="330" w:lineRule="atLeast"/>
              <w:ind w:firstLine="48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          2.</w:t>
            </w: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中国工商银行</w:t>
            </w: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 622208 020000 4474 758    </w:t>
            </w: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开户：李良军</w:t>
            </w:r>
          </w:p>
          <w:p w:rsidR="00F321AF" w:rsidRPr="00F321AF" w:rsidRDefault="00F321AF" w:rsidP="00F321AF">
            <w:pPr>
              <w:widowControl/>
              <w:spacing w:line="330" w:lineRule="atLeast"/>
              <w:ind w:firstLine="48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          3.</w:t>
            </w: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中国农业银行</w:t>
            </w: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 xml:space="preserve"> 622845 00100 33542 114    </w:t>
            </w:r>
            <w:r w:rsidRPr="00F321A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开户：李良军</w:t>
            </w:r>
          </w:p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宋体" w:eastAsia="宋体" w:hAnsi="宋体" w:cs="宋体"/>
                <w:kern w:val="0"/>
                <w:szCs w:val="21"/>
              </w:rPr>
              <w:t>☆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为保证学员的活动安全，请您认真阅读并如实填写以上内容。</w:t>
            </w:r>
          </w:p>
          <w:p w:rsidR="00F321AF" w:rsidRPr="00F321AF" w:rsidRDefault="00F321AF" w:rsidP="00F321A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宋体" w:eastAsia="宋体" w:hAnsi="宋体" w:cs="宋体"/>
                <w:kern w:val="0"/>
                <w:szCs w:val="21"/>
              </w:rPr>
              <w:t>☆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　每期配备驻地医生，因营员自身病史引发的医疗救护，费用自理。　</w:t>
            </w:r>
          </w:p>
          <w:p w:rsidR="00F321AF" w:rsidRPr="00F321AF" w:rsidRDefault="00F321AF" w:rsidP="00F321AF">
            <w:pPr>
              <w:widowControl/>
              <w:spacing w:line="330" w:lineRule="atLeast"/>
              <w:ind w:hanging="31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宋体" w:eastAsia="宋体" w:hAnsi="宋体" w:cs="宋体"/>
                <w:kern w:val="0"/>
                <w:szCs w:val="21"/>
              </w:rPr>
              <w:t>☆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 xml:space="preserve">  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如参赛学生没有通过复赛，扣取报名费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50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元，此费用为参加复赛费用。</w:t>
            </w:r>
          </w:p>
          <w:p w:rsidR="00F321AF" w:rsidRPr="00F321AF" w:rsidRDefault="00F321AF" w:rsidP="00F321AF">
            <w:pPr>
              <w:widowControl/>
              <w:spacing w:line="330" w:lineRule="atLeast"/>
              <w:ind w:hanging="315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宋体" w:eastAsia="宋体" w:hAnsi="宋体" w:cs="宋体"/>
                <w:kern w:val="0"/>
                <w:szCs w:val="21"/>
              </w:rPr>
              <w:t>☆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为保证活动正常进行，统一退费时间为：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2012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年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9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10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日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——9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20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日，退费需出示交费收据。</w:t>
            </w:r>
          </w:p>
          <w:p w:rsidR="00F321AF" w:rsidRPr="00F321AF" w:rsidRDefault="00F321AF" w:rsidP="00F321AF">
            <w:pPr>
              <w:widowControl/>
              <w:spacing w:line="320" w:lineRule="atLeast"/>
              <w:ind w:hanging="42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宋体" w:eastAsia="宋体" w:hAnsi="宋体" w:cs="宋体"/>
                <w:kern w:val="0"/>
                <w:szCs w:val="21"/>
              </w:rPr>
              <w:t>☆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F321AF">
              <w:rPr>
                <w:rFonts w:ascii="Arial" w:eastAsia="宋体" w:hAnsi="Arial" w:cs="Arial"/>
                <w:color w:val="000000"/>
                <w:kern w:val="0"/>
                <w:szCs w:val="21"/>
              </w:rPr>
              <w:t>全国青少年奥林匹克数理化科学体验活动组委会保留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本活动的最终解释权。</w:t>
            </w:r>
          </w:p>
          <w:p w:rsidR="00F321AF" w:rsidRPr="00F321AF" w:rsidRDefault="00F321AF" w:rsidP="00C81484">
            <w:pPr>
              <w:widowControl/>
              <w:spacing w:line="330" w:lineRule="atLeast"/>
              <w:ind w:firstLineChars="2900" w:firstLine="609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监护人签名</w:t>
            </w:r>
            <w:r w:rsidRPr="00F321AF">
              <w:rPr>
                <w:rFonts w:ascii="Arial" w:eastAsia="宋体" w:hAnsi="Arial" w:cs="Arial"/>
                <w:kern w:val="0"/>
                <w:szCs w:val="21"/>
              </w:rPr>
              <w:t>:</w:t>
            </w:r>
          </w:p>
          <w:p w:rsidR="00F321AF" w:rsidRPr="00F321AF" w:rsidRDefault="00F321AF" w:rsidP="00C81484">
            <w:pPr>
              <w:widowControl/>
              <w:spacing w:line="330" w:lineRule="atLeast"/>
              <w:ind w:firstLineChars="2900" w:firstLine="609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21AF">
              <w:rPr>
                <w:rFonts w:ascii="Arial" w:eastAsia="宋体" w:hAnsi="Arial" w:cs="Arial"/>
                <w:kern w:val="0"/>
                <w:szCs w:val="21"/>
              </w:rPr>
              <w:t>日　期：</w:t>
            </w:r>
          </w:p>
        </w:tc>
      </w:tr>
    </w:tbl>
    <w:p w:rsidR="00320741" w:rsidRDefault="00320741"/>
    <w:sectPr w:rsidR="00320741" w:rsidSect="00320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49" w:rsidRDefault="00764A49" w:rsidP="00F321AF">
      <w:r>
        <w:separator/>
      </w:r>
    </w:p>
  </w:endnote>
  <w:endnote w:type="continuationSeparator" w:id="0">
    <w:p w:rsidR="00764A49" w:rsidRDefault="00764A49" w:rsidP="00F3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49" w:rsidRDefault="00764A49" w:rsidP="00F321AF">
      <w:r>
        <w:separator/>
      </w:r>
    </w:p>
  </w:footnote>
  <w:footnote w:type="continuationSeparator" w:id="0">
    <w:p w:rsidR="00764A49" w:rsidRDefault="00764A49" w:rsidP="00F32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1AF"/>
    <w:rsid w:val="00320741"/>
    <w:rsid w:val="00764A49"/>
    <w:rsid w:val="00C81484"/>
    <w:rsid w:val="00F3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1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1A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321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110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457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4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Sky123.Org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5</cp:revision>
  <dcterms:created xsi:type="dcterms:W3CDTF">2012-05-21T11:11:00Z</dcterms:created>
  <dcterms:modified xsi:type="dcterms:W3CDTF">2012-05-21T11:12:00Z</dcterms:modified>
</cp:coreProperties>
</file>